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FF" w:rsidRPr="00FB0B4A" w:rsidRDefault="00C26EDD" w:rsidP="00013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pl-PL" w:bidi="ar-SA"/>
        </w:rPr>
      </w:pPr>
      <w:r w:rsidRPr="00FB0B4A">
        <w:rPr>
          <w:noProof/>
          <w:sz w:val="40"/>
          <w:szCs w:val="40"/>
          <w:lang w:val="pl-PL" w:eastAsia="pl-PL" w:bidi="ar-SA"/>
        </w:rPr>
        <w:drawing>
          <wp:anchor distT="0" distB="0" distL="114300" distR="114300" simplePos="0" relativeHeight="251656704" behindDoc="1" locked="0" layoutInCell="1" allowOverlap="1" wp14:anchorId="3B03B5F6" wp14:editId="186868D9">
            <wp:simplePos x="0" y="0"/>
            <wp:positionH relativeFrom="column">
              <wp:posOffset>5181600</wp:posOffset>
            </wp:positionH>
            <wp:positionV relativeFrom="paragraph">
              <wp:posOffset>-243840</wp:posOffset>
            </wp:positionV>
            <wp:extent cx="1272540" cy="789129"/>
            <wp:effectExtent l="0" t="0" r="0" b="0"/>
            <wp:wrapNone/>
            <wp:docPr id="4" name="Obraz 4" descr="Znalezione obrazy dla zapytania: mała motoryka kla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mała motoryka klamer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B4A">
        <w:rPr>
          <w:noProof/>
          <w:sz w:val="40"/>
          <w:szCs w:val="40"/>
          <w:lang w:val="pl-PL" w:eastAsia="pl-PL" w:bidi="ar-SA"/>
        </w:rPr>
        <w:drawing>
          <wp:anchor distT="0" distB="0" distL="114300" distR="114300" simplePos="0" relativeHeight="251684352" behindDoc="1" locked="0" layoutInCell="1" allowOverlap="1" wp14:anchorId="788B156F" wp14:editId="0AC243E8">
            <wp:simplePos x="0" y="0"/>
            <wp:positionH relativeFrom="column">
              <wp:posOffset>297180</wp:posOffset>
            </wp:positionH>
            <wp:positionV relativeFrom="paragraph">
              <wp:posOffset>-256540</wp:posOffset>
            </wp:positionV>
            <wp:extent cx="1066800" cy="711200"/>
            <wp:effectExtent l="0" t="0" r="0" b="0"/>
            <wp:wrapNone/>
            <wp:docPr id="3" name="Obraz 3" descr="Znalezione obrazy dla zapytania: mała motoryka kla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mała motoryka klamer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FF" w:rsidRPr="00FB0B4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val="pl-PL" w:eastAsia="pl-PL" w:bidi="ar-SA"/>
        </w:rPr>
        <w:t>Motoryka mała i jej rozwój</w:t>
      </w:r>
    </w:p>
    <w:p w:rsidR="00013AFF" w:rsidRPr="00210720" w:rsidRDefault="00FB0B4A" w:rsidP="00154E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94592" behindDoc="1" locked="0" layoutInCell="1" allowOverlap="1" wp14:anchorId="3FD248C0" wp14:editId="013DBD41">
            <wp:simplePos x="0" y="0"/>
            <wp:positionH relativeFrom="column">
              <wp:posOffset>-273685</wp:posOffset>
            </wp:positionH>
            <wp:positionV relativeFrom="paragraph">
              <wp:posOffset>1384300</wp:posOffset>
            </wp:positionV>
            <wp:extent cx="1112520" cy="740602"/>
            <wp:effectExtent l="0" t="0" r="0" b="0"/>
            <wp:wrapNone/>
            <wp:docPr id="8" name="Obraz 8" descr="Znalezione obrazy dla zapytania: mała motoryka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mała motoryka kred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DD">
        <w:rPr>
          <w:noProof/>
          <w:lang w:val="pl-PL" w:eastAsia="pl-PL" w:bidi="ar-SA"/>
        </w:rPr>
        <w:drawing>
          <wp:anchor distT="0" distB="0" distL="114300" distR="114300" simplePos="0" relativeHeight="251644416" behindDoc="1" locked="0" layoutInCell="1" allowOverlap="1" wp14:anchorId="38920F60" wp14:editId="5664A885">
            <wp:simplePos x="0" y="0"/>
            <wp:positionH relativeFrom="column">
              <wp:posOffset>5775960</wp:posOffset>
            </wp:positionH>
            <wp:positionV relativeFrom="paragraph">
              <wp:posOffset>1029970</wp:posOffset>
            </wp:positionV>
            <wp:extent cx="1896110" cy="1095375"/>
            <wp:effectExtent l="0" t="0" r="0" b="0"/>
            <wp:wrapNone/>
            <wp:docPr id="2" name="Obraz 2" descr="Znalezione obrazy dla zapytania: mała motoryka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ła motoryka pomo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FF" w:rsidRPr="00210720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Motoryka mała to takie czynności, jak:  pisanie</w:t>
      </w:r>
      <w:r w:rsidR="00013AFF" w:rsidRPr="002107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pl-PL" w:bidi="ar-SA"/>
        </w:rPr>
        <w:t>, ugniatanie, rysowanie, malowanie, chwytanie,</w:t>
      </w:r>
      <w:r w:rsidR="00013AFF" w:rsidRPr="00210720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 od którego rozwój motoryki małej, zaczynają już niemowlęta np. chwytając zabawkę.</w:t>
      </w:r>
      <w:hyperlink r:id="rId9" w:tgtFrame="_blank" w:history="1">
        <w:r w:rsidR="00210720" w:rsidRPr="00210720">
          <w:rPr>
            <w:rFonts w:ascii="Times New Roman" w:eastAsia="Times New Roman" w:hAnsi="Times New Roman" w:cs="Times New Roman"/>
            <w:i/>
            <w:sz w:val="24"/>
            <w:szCs w:val="24"/>
            <w:lang w:val="pl-PL" w:eastAsia="pl-PL" w:bidi="ar-SA"/>
          </w:rPr>
          <w:t xml:space="preserve"> </w:t>
        </w:r>
        <w:r w:rsidR="00013AFF" w:rsidRPr="0021072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l-PL" w:eastAsia="pl-PL" w:bidi="ar-SA"/>
          </w:rPr>
          <w:t>Rozwój motoryki małej</w:t>
        </w:r>
      </w:hyperlink>
      <w:r w:rsidR="00013AFF" w:rsidRPr="00210720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 to jak najlepsze przygotowanie ręki do nauki pisania i ogólnej sprawności małych rączek. Dlatego warto o tym pamiętać już od samego początku, zaczynając z dzieckiem wszystkie zabawy, które mają za zadanie pobudzić rozwój dziecięcej dłoni. Poleca się tu wszelkiego rodzaju zabawy plastyczne. Dzięki nim dziecko rozwinie zdolności manualne, nauczy się wiązania sznurówek i cierpliwości a my będziemy mieli pewność, że zapewniliśmy mu dobry start w przyszłość poprzez wspólnie spędzony czas na zabawie i ćwiczeniach. </w:t>
      </w:r>
    </w:p>
    <w:p w:rsidR="00013AFF" w:rsidRPr="00602895" w:rsidRDefault="009E5C54" w:rsidP="00013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 w:eastAsia="pl-PL" w:bidi="ar-SA"/>
        </w:rPr>
        <w:t>Zajęcia i zabawy usprawniające</w:t>
      </w:r>
      <w:r w:rsidR="00013AFF" w:rsidRPr="006028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pl-PL" w:eastAsia="pl-PL" w:bidi="ar-SA"/>
        </w:rPr>
        <w:t xml:space="preserve"> rozwój dłoni i motoryki małej</w:t>
      </w:r>
    </w:p>
    <w:p w:rsidR="00013AFF" w:rsidRPr="00013AFF" w:rsidRDefault="00013AFF" w:rsidP="00013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T</w:t>
      </w:r>
      <w:r w:rsidR="0060289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akie zabawy i zajęcia</w:t>
      </w:r>
      <w:r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tak naprawdę można wykonywać codziennie, od nas zależy jak często będziemy organizowali je dziecku.  Powiem tak, wiem, że</w:t>
      </w:r>
      <w:r w:rsidR="0060289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warto robić to od  malucha. </w:t>
      </w:r>
    </w:p>
    <w:p w:rsidR="00013AFF" w:rsidRPr="00602895" w:rsidRDefault="00013AFF" w:rsidP="006028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 początek coś, co dzieci wręcz uwielbiają na samym początku to</w:t>
      </w:r>
      <w:r w:rsidR="006028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  <w:r w:rsidRPr="006028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6028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malowanie, rysowanie lub zwyczajne bazgranie</w:t>
      </w:r>
      <w:r w:rsidRPr="006028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na arkuszach papieru. Miękkie kredki, kredki ołówkowe, ołówki, flamastry,  od tego warto zaczynać.  Polecam papier z rolki, sprawdza się idealnie.</w:t>
      </w:r>
    </w:p>
    <w:p w:rsidR="00013AFF" w:rsidRPr="00013AFF" w:rsidRDefault="00C26EDD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91520" behindDoc="1" locked="0" layoutInCell="1" allowOverlap="1" wp14:anchorId="6AFD3B3C" wp14:editId="0FD66F40">
            <wp:simplePos x="0" y="0"/>
            <wp:positionH relativeFrom="column">
              <wp:posOffset>6126480</wp:posOffset>
            </wp:positionH>
            <wp:positionV relativeFrom="paragraph">
              <wp:posOffset>80010</wp:posOffset>
            </wp:positionV>
            <wp:extent cx="807720" cy="1213747"/>
            <wp:effectExtent l="0" t="0" r="0" b="0"/>
            <wp:wrapNone/>
            <wp:docPr id="5" name="Obraz 5" descr="Znalezione obrazy dla zapytania: mała motoryka kla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mała motoryka klamer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95" w:rsidRPr="006028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Malowanie rękami</w:t>
      </w:r>
      <w:r w:rsidR="00602895" w:rsidRPr="0060289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.</w:t>
      </w:r>
      <w:r w:rsidR="0060289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="00013AFF"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Kolejnym etapem rozwoju jest malowanie farbami i zamalowywanie dużych powierzchni przy użyciu pędzla. Ulubiona zabawa, choć nieco brudna.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6028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Samodzielne ubieranie się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próby zakładania skarpet to doskonałe ćwiczenie motoryczne u dzieci.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6028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Kolorowanie i zamalowywanie obrazków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książeczkach do malowania, na wydrukach </w:t>
      </w:r>
      <w:r w:rsidR="00FB0B4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    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 komputera lub odrysowanych szablonach. Zamalowanie gotowych wzorów, postaci, kształtów pozwala dziecku wyćwiczyć dłoń.</w:t>
      </w:r>
    </w:p>
    <w:p w:rsidR="005C6924" w:rsidRDefault="00013AFF" w:rsidP="00C5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Obrysowywanie szablonów, rysowanie po śladzie, kalkowanie obrazków</w:t>
      </w:r>
      <w:r w:rsidRPr="005C69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.</w:t>
      </w:r>
      <w:r w:rsidRPr="005C69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013AFF" w:rsidRPr="005C6924" w:rsidRDefault="00013AFF" w:rsidP="00C5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Cięcie nożyczkami i żmudna nauka wycinania</w:t>
      </w:r>
      <w:r w:rsidRPr="005C6924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  <w:t>,</w:t>
      </w:r>
      <w:r w:rsidRPr="005C69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późniejszej kolejności cięcie po linii wycinanie konkretnych kształtów. Początki są trudne ale warto poświęcić czas na takie zajęcia z dzieckiem. 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Lepienie, ugniatanie, wyklejanie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plasteliny, modeliny lub innych mas plastycznych, które możecie sami zr</w:t>
      </w:r>
      <w:r w:rsidR="005C69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obić w domu (przepisy dostępne na stronach internetowych)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Stemplowanie i dziurkowanie</w:t>
      </w:r>
      <w:r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.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Polecam gotowe stempelki, choć doskonale sprawdzą się takie zrobione samodzielnie np. z ziemniaka. Jest to naprawdę fantastyczna zabawa dla malucha. </w:t>
      </w:r>
    </w:p>
    <w:p w:rsidR="00013AFF" w:rsidRPr="00013AFF" w:rsidRDefault="005C6924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 w:bidi="ar-SA"/>
        </w:rPr>
        <w:t>N</w:t>
      </w:r>
      <w:r w:rsidR="00013AFF"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awlekanie koralików, makaronu, guzików</w:t>
      </w:r>
      <w:r w:rsidR="00013AFF"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="00013AFF"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czy</w:t>
      </w:r>
      <w:r w:rsidR="00013AFF"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="00013AFF"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przewlekanie</w:t>
      </w:r>
      <w:r w:rsidR="00013AFF"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sznurowadeł.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Polecam zabawy, </w:t>
      </w:r>
      <w:r w:rsidR="00013AFF"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które można zrobić samodzielnie przy użyciu sztywnej 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ektury, dziurkacza i sznurówek.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 w:bidi="ar-SA"/>
        </w:rPr>
        <w:t>Zgniatanie kulek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ze zużytych gazet lub niepotrzebnych kartek papieru to doskonała i darmowa metoda ćwiczenia dziecięcych dłoni. Najpierw dziecko robi kulkę z gazety, a potem musi papier dokładnie wyprostować i tak kilka minut na zmianę.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C6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Zawiązywanie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 sznureczków, </w:t>
      </w:r>
      <w:r w:rsidRPr="005C69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 w:bidi="ar-SA"/>
        </w:rPr>
        <w:t>zapinanie  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guzików i suwaków. Samodzielność przede wszystkim,</w:t>
      </w:r>
      <w:r w:rsidR="00FB0B4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to doskonały czas na próby samodzielnego ubierania.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107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Rysowanie po ziemi dłu</w:t>
      </w:r>
      <w:r w:rsidR="00B72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gim patykiem.</w:t>
      </w:r>
      <w:r w:rsidR="00B721E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iby prosta zabawa a doskonale wpływa na rozwój dziec</w:t>
      </w:r>
      <w:r w:rsidR="00B721E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ięcych dłoni.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Do</w:t>
      </w:r>
      <w:r w:rsidR="0021072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skonałe zajęcie podczas wyjść na podwórko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107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Przesypywanie ziaren, kaszy makaronu lub innych</w:t>
      </w:r>
      <w:r w:rsidRPr="00013A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. 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Zanurzanie dłoni w misce z kaszą, fasolą, grochem, i innymi ziarnami to </w:t>
      </w:r>
      <w:r w:rsidR="0021072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rewelacyjna gimnastyka dla ręki, łączenie nasion, następnie rozdzielanie na kategorie.</w:t>
      </w:r>
    </w:p>
    <w:p w:rsidR="00013AFF" w:rsidRPr="00013AFF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107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>Zabawa z klamerkami w rozwieszanie prania.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Wystarczy rozwiesić dziecku kawałek sznurka, dać zestaw klamerek i gotowe. Rewelacyjne ćwiczenie już dla dwu-trzy latków.  Wystarczy pozwolić zapinać klamerki</w:t>
      </w:r>
      <w:r w:rsidR="0021072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na sznurku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w zadaniu tym chodzi o nacisk paluszków.  Choć strat w kamerkach się nie uniknie.</w:t>
      </w:r>
      <w:r w:rsidR="00C26EDD" w:rsidRPr="00C26EDD">
        <w:rPr>
          <w:noProof/>
          <w:lang w:val="pl-PL" w:eastAsia="pl-PL" w:bidi="ar-SA"/>
        </w:rPr>
        <w:t xml:space="preserve"> </w:t>
      </w:r>
    </w:p>
    <w:p w:rsidR="00FB0B4A" w:rsidRDefault="00013AFF" w:rsidP="00013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107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 w:bidi="ar-SA"/>
        </w:rPr>
        <w:t xml:space="preserve">Zabawy z piłką, kozłowanie, łapanie </w:t>
      </w:r>
      <w:r w:rsidRPr="00210720"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małej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piłki do tenis</w:t>
      </w:r>
      <w:r w:rsidR="0021072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a, zgniatanie miękkiej piłeczki.</w:t>
      </w:r>
      <w:r w:rsidRPr="00013AF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  </w:t>
      </w:r>
    </w:p>
    <w:p w:rsidR="00FB0B4A" w:rsidRPr="00FB0B4A" w:rsidRDefault="00B721EB" w:rsidP="00FB0B4A">
      <w:pPr>
        <w:spacing w:before="100" w:beforeAutospacing="1" w:after="100" w:afterAutospacing="1" w:line="240" w:lineRule="auto"/>
        <w:ind w:left="2136" w:firstLine="69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bookmarkStart w:id="0" w:name="_GoBack"/>
      <w:r>
        <w:rPr>
          <w:noProof/>
          <w:lang w:val="pl-PL" w:eastAsia="pl-PL" w:bidi="ar-SA"/>
        </w:rPr>
        <w:drawing>
          <wp:anchor distT="0" distB="0" distL="114300" distR="114300" simplePos="0" relativeHeight="251671040" behindDoc="1" locked="0" layoutInCell="1" allowOverlap="1" wp14:anchorId="251B4B32" wp14:editId="23208C84">
            <wp:simplePos x="0" y="0"/>
            <wp:positionH relativeFrom="column">
              <wp:posOffset>3251835</wp:posOffset>
            </wp:positionH>
            <wp:positionV relativeFrom="paragraph">
              <wp:posOffset>269875</wp:posOffset>
            </wp:positionV>
            <wp:extent cx="1175188" cy="835025"/>
            <wp:effectExtent l="0" t="0" r="0" b="0"/>
            <wp:wrapNone/>
            <wp:docPr id="6" name="Obraz 6" descr="Znalezione obrazy dla zapytania: mała motoryka kla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mała motoryka klamer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88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l-PL" w:eastAsia="pl-PL" w:bidi="ar-SA"/>
        </w:rPr>
        <w:drawing>
          <wp:anchor distT="0" distB="0" distL="114300" distR="114300" simplePos="0" relativeHeight="251633152" behindDoc="1" locked="0" layoutInCell="1" allowOverlap="1" wp14:anchorId="3EB9751B" wp14:editId="6BCE5E8E">
            <wp:simplePos x="0" y="0"/>
            <wp:positionH relativeFrom="column">
              <wp:posOffset>1051560</wp:posOffset>
            </wp:positionH>
            <wp:positionV relativeFrom="paragraph">
              <wp:posOffset>10160</wp:posOffset>
            </wp:positionV>
            <wp:extent cx="1666118" cy="1032994"/>
            <wp:effectExtent l="0" t="0" r="0" b="0"/>
            <wp:wrapNone/>
            <wp:docPr id="1" name="Obraz 1" descr="Znalezione obrazy dla zapytania: mała motoryka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ała motoryka pomo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18" cy="10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4A" w:rsidRPr="00FB0B4A">
        <w:rPr>
          <w:rFonts w:ascii="Times New Roman" w:hAnsi="Times New Roman" w:cs="Times New Roman"/>
          <w:noProof/>
          <w:lang w:val="pl-PL" w:eastAsia="pl-PL" w:bidi="ar-SA"/>
        </w:rPr>
        <w:t>Z</w:t>
      </w:r>
      <w:r w:rsidR="00FB0B4A" w:rsidRPr="00FB0B4A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achęcam do wykonania powyższych zabaw</w:t>
      </w:r>
    </w:p>
    <w:p w:rsidR="0095706B" w:rsidRPr="009E5C54" w:rsidRDefault="00FB0B4A" w:rsidP="009E5C54">
      <w:pPr>
        <w:spacing w:before="100" w:beforeAutospacing="1" w:after="100" w:afterAutospacing="1" w:line="240" w:lineRule="auto"/>
        <w:ind w:left="2136" w:firstLine="69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B0B4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Agata Dąbrowska</w:t>
      </w:r>
    </w:p>
    <w:sectPr w:rsidR="0095706B" w:rsidRPr="009E5C54" w:rsidSect="0021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5C31"/>
    <w:multiLevelType w:val="multilevel"/>
    <w:tmpl w:val="96E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F"/>
    <w:rsid w:val="00013AFF"/>
    <w:rsid w:val="0011522A"/>
    <w:rsid w:val="00154E77"/>
    <w:rsid w:val="00210720"/>
    <w:rsid w:val="005A1D2D"/>
    <w:rsid w:val="005C4E65"/>
    <w:rsid w:val="005C6924"/>
    <w:rsid w:val="00602895"/>
    <w:rsid w:val="0095706B"/>
    <w:rsid w:val="009E5C54"/>
    <w:rsid w:val="00B721EB"/>
    <w:rsid w:val="00C26EDD"/>
    <w:rsid w:val="00F8279B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805"/>
  <w15:docId w15:val="{F9483990-F1F7-4A25-A56E-68F50A7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22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2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2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2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2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2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2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2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2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2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1522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22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2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22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22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2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522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522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1522A"/>
    <w:rPr>
      <w:b/>
      <w:bCs/>
    </w:rPr>
  </w:style>
  <w:style w:type="character" w:styleId="Uwydatnienie">
    <w:name w:val="Emphasis"/>
    <w:uiPriority w:val="20"/>
    <w:qFormat/>
    <w:rsid w:val="0011522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1522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52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52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152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522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2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22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1522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1522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1522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1522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1522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22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0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13A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jaskoweklimaty.pl/jak-rozwijac-motoryke-ma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Dominik 10</cp:lastModifiedBy>
  <cp:revision>4</cp:revision>
  <cp:lastPrinted>2020-03-16T13:08:00Z</cp:lastPrinted>
  <dcterms:created xsi:type="dcterms:W3CDTF">2020-03-16T13:01:00Z</dcterms:created>
  <dcterms:modified xsi:type="dcterms:W3CDTF">2020-03-16T13:25:00Z</dcterms:modified>
</cp:coreProperties>
</file>